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3C2E2" w14:textId="4EF16C76" w:rsidR="005F6D08" w:rsidRPr="002D31FC" w:rsidRDefault="000827A6" w:rsidP="002D31FC">
      <w:pPr>
        <w:pStyle w:val="RightJustify"/>
        <w:spacing w:after="0"/>
      </w:pPr>
      <w:r w:rsidRPr="002D31FC">
        <w:t xml:space="preserve">                    Court File No. </w:t>
      </w:r>
      <w:r w:rsidR="00B442F2" w:rsidRPr="002D31FC">
        <w:t>CV-20-00649326-00CL</w:t>
      </w:r>
    </w:p>
    <w:p w14:paraId="7FA82E6A" w14:textId="27423A37" w:rsidR="009F06FA" w:rsidRPr="002D31FC" w:rsidRDefault="000827A6" w:rsidP="002D31FC">
      <w:pPr>
        <w:pStyle w:val="RightJustify"/>
      </w:pPr>
      <w:r w:rsidRPr="002D31FC">
        <w:t xml:space="preserve">Estate File No. </w:t>
      </w:r>
      <w:r w:rsidR="00B442F2" w:rsidRPr="002D31FC">
        <w:t>32-159214</w:t>
      </w:r>
    </w:p>
    <w:p w14:paraId="09314415" w14:textId="66BFE0EC" w:rsidR="00B442F2" w:rsidRPr="002D31FC" w:rsidRDefault="00B442F2" w:rsidP="002D31FC">
      <w:pPr>
        <w:pStyle w:val="Heading1"/>
        <w:spacing w:after="0"/>
        <w:jc w:val="center"/>
        <w:rPr>
          <w:szCs w:val="24"/>
        </w:rPr>
      </w:pPr>
      <w:r w:rsidRPr="002D31FC">
        <w:rPr>
          <w:i/>
          <w:iCs/>
          <w:szCs w:val="24"/>
        </w:rPr>
        <w:t>ONTARIO</w:t>
      </w:r>
      <w:r w:rsidRPr="002D31FC">
        <w:rPr>
          <w:szCs w:val="24"/>
        </w:rPr>
        <w:br/>
      </w:r>
      <w:r w:rsidRPr="002D31FC">
        <w:rPr>
          <w:szCs w:val="24"/>
        </w:rPr>
        <w:t xml:space="preserve">SUPERIOR COURT OF </w:t>
      </w:r>
      <w:r w:rsidRPr="002D31FC">
        <w:rPr>
          <w:b w:val="0"/>
          <w:szCs w:val="24"/>
        </w:rPr>
        <w:t>J</w:t>
      </w:r>
      <w:r w:rsidRPr="002D31FC">
        <w:rPr>
          <w:szCs w:val="24"/>
        </w:rPr>
        <w:t>USTICE (COMMERCIAL LIST)</w:t>
      </w:r>
    </w:p>
    <w:p w14:paraId="420DA0E3" w14:textId="77777777" w:rsidR="00B442F2" w:rsidRPr="002D31FC" w:rsidRDefault="00B442F2" w:rsidP="002D31FC">
      <w:pPr>
        <w:pStyle w:val="BodyText"/>
        <w:spacing w:before="11" w:after="0"/>
        <w:rPr>
          <w:b/>
        </w:rPr>
      </w:pPr>
    </w:p>
    <w:p w14:paraId="575B6503" w14:textId="1749DCB3" w:rsidR="00B442F2" w:rsidRPr="002D31FC" w:rsidRDefault="00367ADA" w:rsidP="002D31FC">
      <w:pPr>
        <w:pStyle w:val="BodyText"/>
        <w:spacing w:after="0"/>
        <w:rPr>
          <w:b/>
        </w:rPr>
      </w:pPr>
      <w:r w:rsidRPr="002D31FC">
        <w:rPr>
          <w:b/>
        </w:rPr>
        <w:t xml:space="preserve">B E T W E </w:t>
      </w:r>
      <w:proofErr w:type="spellStart"/>
      <w:r w:rsidRPr="002D31FC">
        <w:rPr>
          <w:b/>
        </w:rPr>
        <w:t>E</w:t>
      </w:r>
      <w:proofErr w:type="spellEnd"/>
      <w:r w:rsidRPr="002D31FC">
        <w:rPr>
          <w:b/>
        </w:rPr>
        <w:t xml:space="preserve"> N:</w:t>
      </w:r>
    </w:p>
    <w:p w14:paraId="53D9E28C" w14:textId="6DE2485E" w:rsidR="00B442F2" w:rsidRPr="002D31FC" w:rsidRDefault="00B442F2" w:rsidP="002D31FC">
      <w:pPr>
        <w:pStyle w:val="Heading1"/>
        <w:spacing w:before="193" w:after="0"/>
        <w:jc w:val="center"/>
        <w:rPr>
          <w:szCs w:val="24"/>
        </w:rPr>
      </w:pPr>
      <w:r w:rsidRPr="002D31FC">
        <w:rPr>
          <w:szCs w:val="24"/>
        </w:rPr>
        <w:t>HALEX CAPITAL INC.</w:t>
      </w:r>
    </w:p>
    <w:p w14:paraId="68D4E88D" w14:textId="77777777" w:rsidR="00B442F2" w:rsidRPr="002D31FC" w:rsidRDefault="00B442F2" w:rsidP="002D31FC">
      <w:pPr>
        <w:pStyle w:val="BodyText"/>
        <w:spacing w:before="161" w:after="0"/>
        <w:jc w:val="right"/>
      </w:pPr>
      <w:r w:rsidRPr="002D31FC">
        <w:t>Applicant</w:t>
      </w:r>
    </w:p>
    <w:p w14:paraId="4AEA654E" w14:textId="1CFF25B4" w:rsidR="00B442F2" w:rsidRPr="002D31FC" w:rsidRDefault="00B442F2" w:rsidP="002D31FC">
      <w:pPr>
        <w:pStyle w:val="BodyText"/>
        <w:spacing w:after="0"/>
      </w:pPr>
    </w:p>
    <w:p w14:paraId="03561F12" w14:textId="5F110D55" w:rsidR="002D31FC" w:rsidRDefault="002D31FC" w:rsidP="002D31FC">
      <w:pPr>
        <w:pStyle w:val="BodyText"/>
        <w:spacing w:after="0"/>
        <w:jc w:val="center"/>
      </w:pPr>
      <w:r w:rsidRPr="002D31FC">
        <w:t xml:space="preserve">- and </w:t>
      </w:r>
      <w:r>
        <w:t>–</w:t>
      </w:r>
    </w:p>
    <w:p w14:paraId="7C82AB8E" w14:textId="77777777" w:rsidR="002D31FC" w:rsidRPr="002D31FC" w:rsidRDefault="002D31FC" w:rsidP="002D31FC">
      <w:pPr>
        <w:pStyle w:val="BodyText"/>
        <w:spacing w:after="0"/>
        <w:jc w:val="center"/>
      </w:pPr>
    </w:p>
    <w:p w14:paraId="4FE90C78" w14:textId="0C2B22CA" w:rsidR="00B442F2" w:rsidRPr="002D31FC" w:rsidRDefault="00B442F2" w:rsidP="002D31FC">
      <w:pPr>
        <w:pStyle w:val="Heading1"/>
        <w:spacing w:before="193" w:after="0"/>
        <w:jc w:val="center"/>
        <w:rPr>
          <w:szCs w:val="24"/>
        </w:rPr>
      </w:pPr>
      <w:r w:rsidRPr="002D31FC">
        <w:rPr>
          <w:szCs w:val="24"/>
        </w:rPr>
        <w:t>NATURAL ENERGY SYSTEMS INC.</w:t>
      </w:r>
    </w:p>
    <w:p w14:paraId="3A903794" w14:textId="77777777" w:rsidR="00B442F2" w:rsidRPr="002D31FC" w:rsidRDefault="00B442F2" w:rsidP="002D31FC">
      <w:pPr>
        <w:pStyle w:val="BodyText"/>
        <w:spacing w:before="161" w:after="0"/>
        <w:jc w:val="right"/>
      </w:pPr>
      <w:r w:rsidRPr="002D31FC">
        <w:t>Respondent</w:t>
      </w:r>
    </w:p>
    <w:p w14:paraId="49B0F664" w14:textId="77777777" w:rsidR="00B442F2" w:rsidRPr="002D31FC" w:rsidRDefault="00B442F2" w:rsidP="002D31FC">
      <w:pPr>
        <w:pStyle w:val="BodyText"/>
        <w:spacing w:after="0"/>
      </w:pPr>
    </w:p>
    <w:p w14:paraId="5FCF9EC0" w14:textId="27B1892F" w:rsidR="005C0244" w:rsidRPr="002D31FC" w:rsidRDefault="00B442F2" w:rsidP="002D31FC">
      <w:pPr>
        <w:spacing w:before="218" w:after="240" w:line="230" w:lineRule="auto"/>
        <w:jc w:val="center"/>
        <w:rPr>
          <w:b/>
          <w:iCs/>
        </w:rPr>
      </w:pPr>
      <w:r w:rsidRPr="002D31FC">
        <w:rPr>
          <w:b/>
        </w:rPr>
        <w:t xml:space="preserve">APPLICATION UNDER SECTION 243(1) OF THE </w:t>
      </w:r>
      <w:r w:rsidRPr="002D31FC">
        <w:rPr>
          <w:b/>
          <w:i/>
        </w:rPr>
        <w:t xml:space="preserve">BANKRUPTCY AND INSOLVENCY ACT, </w:t>
      </w:r>
      <w:r w:rsidRPr="002D31FC">
        <w:rPr>
          <w:b/>
        </w:rPr>
        <w:t>R.S.C. 1985, C. B-3, AS AMENDED</w:t>
      </w:r>
      <w:r w:rsidR="002D31FC" w:rsidRPr="002D31FC">
        <w:rPr>
          <w:b/>
        </w:rPr>
        <w:t>,</w:t>
      </w:r>
      <w:r w:rsidRPr="002D31FC">
        <w:rPr>
          <w:b/>
        </w:rPr>
        <w:t xml:space="preserve"> AND SECTION 101 OF THE </w:t>
      </w:r>
      <w:r w:rsidRPr="002D31FC">
        <w:rPr>
          <w:b/>
          <w:i/>
        </w:rPr>
        <w:t>COURTS OF JUSTICE ACT</w:t>
      </w:r>
      <w:r w:rsidR="002D31FC" w:rsidRPr="002D31FC">
        <w:rPr>
          <w:b/>
          <w:iCs/>
        </w:rPr>
        <w:t>, R.S.O. 1990, c. C.43, AS AMENDED</w:t>
      </w:r>
    </w:p>
    <w:p w14:paraId="08643C81" w14:textId="76BC648B" w:rsidR="007875E4" w:rsidRDefault="002D31FC" w:rsidP="002D31FC">
      <w:pPr>
        <w:pStyle w:val="BodyText"/>
        <w:spacing w:after="0"/>
        <w:jc w:val="center"/>
        <w:rPr>
          <w:b/>
        </w:rPr>
      </w:pPr>
      <w:r>
        <w:rPr>
          <w:b/>
        </w:rPr>
        <w:t>SERVICE LIST – Updated December 22, 2020</w:t>
      </w:r>
    </w:p>
    <w:p w14:paraId="346A0F86" w14:textId="77777777" w:rsidR="002D31FC" w:rsidRPr="00BF6664" w:rsidRDefault="002D31FC" w:rsidP="009D756B">
      <w:pPr>
        <w:pStyle w:val="BodyText"/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7ADA" w:rsidRPr="00367ADA" w14:paraId="517ECFD3" w14:textId="77777777" w:rsidTr="00EC3401">
        <w:tc>
          <w:tcPr>
            <w:tcW w:w="4675" w:type="dxa"/>
          </w:tcPr>
          <w:p w14:paraId="356A1A61" w14:textId="77777777" w:rsidR="00367ADA" w:rsidRPr="00D75062" w:rsidRDefault="00367ADA" w:rsidP="00367ADA">
            <w:pPr>
              <w:pStyle w:val="BodyText"/>
              <w:spacing w:after="0"/>
              <w:rPr>
                <w:b/>
              </w:rPr>
            </w:pPr>
            <w:r w:rsidRPr="00D75062">
              <w:rPr>
                <w:b/>
              </w:rPr>
              <w:t>BENNETT JONES LLP</w:t>
            </w:r>
          </w:p>
          <w:p w14:paraId="4282C4AB" w14:textId="77777777" w:rsidR="00367ADA" w:rsidRPr="00D75062" w:rsidRDefault="00367ADA" w:rsidP="00367ADA">
            <w:pPr>
              <w:pStyle w:val="BodyText"/>
              <w:spacing w:after="0"/>
            </w:pPr>
            <w:r w:rsidRPr="00D75062">
              <w:t>3400 One First Canadian Place</w:t>
            </w:r>
          </w:p>
          <w:p w14:paraId="2DBFAE43" w14:textId="77777777" w:rsidR="00367ADA" w:rsidRPr="00D75062" w:rsidRDefault="00367ADA" w:rsidP="00367ADA">
            <w:pPr>
              <w:pStyle w:val="BodyText"/>
              <w:spacing w:after="0"/>
            </w:pPr>
            <w:r w:rsidRPr="00D75062">
              <w:t>P.O. Box 130</w:t>
            </w:r>
          </w:p>
          <w:p w14:paraId="2D8D0786" w14:textId="77777777" w:rsidR="00367ADA" w:rsidRPr="00D75062" w:rsidRDefault="00367ADA" w:rsidP="00367ADA">
            <w:pPr>
              <w:pStyle w:val="BodyText"/>
              <w:spacing w:after="0"/>
            </w:pPr>
            <w:r w:rsidRPr="00D75062">
              <w:t>Toronto, ON M5X 1A4</w:t>
            </w:r>
          </w:p>
          <w:p w14:paraId="16666896" w14:textId="77777777" w:rsidR="00367ADA" w:rsidRPr="00D75062" w:rsidRDefault="00367ADA" w:rsidP="00367ADA">
            <w:pPr>
              <w:pStyle w:val="BodyText"/>
              <w:spacing w:after="0"/>
            </w:pPr>
            <w:r w:rsidRPr="00D75062">
              <w:t>Fax: 416.863.1716</w:t>
            </w:r>
          </w:p>
          <w:p w14:paraId="71C71237" w14:textId="77777777" w:rsidR="00367ADA" w:rsidRPr="00D75062" w:rsidRDefault="00367ADA" w:rsidP="00367ADA">
            <w:pPr>
              <w:pStyle w:val="BodyText"/>
              <w:spacing w:after="0"/>
            </w:pPr>
          </w:p>
          <w:p w14:paraId="1BDA0556" w14:textId="77777777" w:rsidR="00367ADA" w:rsidRPr="005C0244" w:rsidRDefault="00367ADA" w:rsidP="00367ADA">
            <w:pPr>
              <w:pStyle w:val="BodyText"/>
              <w:spacing w:after="0"/>
              <w:rPr>
                <w:lang w:val="en-CA"/>
              </w:rPr>
            </w:pPr>
          </w:p>
          <w:p w14:paraId="2FFDE4A0" w14:textId="77777777" w:rsidR="00367ADA" w:rsidRPr="005C0244" w:rsidRDefault="00367ADA" w:rsidP="00367ADA">
            <w:pPr>
              <w:pStyle w:val="BodyText"/>
              <w:spacing w:after="0"/>
              <w:rPr>
                <w:lang w:val="en-CA"/>
              </w:rPr>
            </w:pPr>
          </w:p>
          <w:p w14:paraId="3A38A917" w14:textId="77777777" w:rsidR="00367ADA" w:rsidRPr="005C0244" w:rsidRDefault="00367ADA" w:rsidP="00367ADA">
            <w:pPr>
              <w:pStyle w:val="TableText"/>
              <w:spacing w:before="0" w:after="0"/>
              <w:rPr>
                <w:i/>
                <w:sz w:val="24"/>
                <w:lang w:val="en-CA"/>
              </w:rPr>
            </w:pPr>
          </w:p>
          <w:p w14:paraId="647FE59D" w14:textId="77777777" w:rsidR="00367ADA" w:rsidRDefault="00367ADA" w:rsidP="00367ADA">
            <w:pPr>
              <w:pStyle w:val="TableText"/>
              <w:spacing w:before="0" w:after="0"/>
              <w:rPr>
                <w:i/>
                <w:sz w:val="24"/>
                <w:lang w:val="en-CA"/>
              </w:rPr>
            </w:pPr>
          </w:p>
          <w:p w14:paraId="11963CB5" w14:textId="77777777" w:rsidR="002D31FC" w:rsidRDefault="002D31FC" w:rsidP="00367ADA">
            <w:pPr>
              <w:pStyle w:val="TableText"/>
              <w:spacing w:before="0" w:after="0"/>
              <w:rPr>
                <w:i/>
                <w:sz w:val="24"/>
                <w:lang w:val="en-CA"/>
              </w:rPr>
            </w:pPr>
          </w:p>
          <w:p w14:paraId="61177579" w14:textId="77777777" w:rsidR="002D31FC" w:rsidRDefault="002D31FC" w:rsidP="00367ADA">
            <w:pPr>
              <w:pStyle w:val="TableText"/>
              <w:spacing w:before="0" w:after="0"/>
              <w:rPr>
                <w:i/>
                <w:sz w:val="24"/>
                <w:lang w:val="en-CA"/>
              </w:rPr>
            </w:pPr>
          </w:p>
          <w:p w14:paraId="6791433C" w14:textId="77777777" w:rsidR="002D31FC" w:rsidRDefault="002D31FC" w:rsidP="00367ADA">
            <w:pPr>
              <w:pStyle w:val="TableText"/>
              <w:spacing w:before="0" w:after="0"/>
              <w:rPr>
                <w:i/>
                <w:sz w:val="24"/>
                <w:lang w:val="en-CA"/>
              </w:rPr>
            </w:pPr>
          </w:p>
          <w:p w14:paraId="3FC76F41" w14:textId="77777777" w:rsidR="002D31FC" w:rsidRDefault="002D31FC" w:rsidP="00367ADA">
            <w:pPr>
              <w:pStyle w:val="TableText"/>
              <w:spacing w:before="0" w:after="0"/>
              <w:rPr>
                <w:i/>
                <w:sz w:val="24"/>
                <w:lang w:val="en-CA"/>
              </w:rPr>
            </w:pPr>
          </w:p>
          <w:p w14:paraId="0D5BC95E" w14:textId="70C2FAC7" w:rsidR="002D31FC" w:rsidRPr="00367ADA" w:rsidRDefault="002D31FC" w:rsidP="00367ADA">
            <w:pPr>
              <w:pStyle w:val="TableText"/>
              <w:spacing w:before="0" w:after="0"/>
              <w:rPr>
                <w:i/>
                <w:sz w:val="24"/>
                <w:lang w:val="en-CA"/>
              </w:rPr>
            </w:pPr>
            <w:r>
              <w:rPr>
                <w:i/>
                <w:sz w:val="24"/>
              </w:rPr>
              <w:t>Counsel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to </w:t>
            </w:r>
            <w:proofErr w:type="spellStart"/>
            <w:r>
              <w:rPr>
                <w:i/>
                <w:sz w:val="24"/>
              </w:rPr>
              <w:t>Halex</w:t>
            </w:r>
            <w:proofErr w:type="spellEnd"/>
            <w:r>
              <w:rPr>
                <w:i/>
                <w:sz w:val="24"/>
              </w:rPr>
              <w:t xml:space="preserve"> Capital Inc.</w:t>
            </w:r>
          </w:p>
        </w:tc>
        <w:tc>
          <w:tcPr>
            <w:tcW w:w="4675" w:type="dxa"/>
          </w:tcPr>
          <w:p w14:paraId="17CECED6" w14:textId="77777777" w:rsidR="00367ADA" w:rsidRPr="00D75062" w:rsidRDefault="00367ADA" w:rsidP="00367ADA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Mark </w:t>
            </w:r>
            <w:proofErr w:type="spellStart"/>
            <w:r>
              <w:rPr>
                <w:b/>
              </w:rPr>
              <w:t>Laugesen</w:t>
            </w:r>
            <w:proofErr w:type="spellEnd"/>
          </w:p>
          <w:p w14:paraId="73E19F1D" w14:textId="77777777" w:rsidR="00367ADA" w:rsidRPr="00D75062" w:rsidRDefault="00367ADA" w:rsidP="00367ADA">
            <w:pPr>
              <w:pStyle w:val="BodyText"/>
              <w:spacing w:after="0"/>
            </w:pPr>
            <w:r w:rsidRPr="00D75062">
              <w:t>Tel: 416.777.</w:t>
            </w:r>
            <w:r>
              <w:t>4802</w:t>
            </w:r>
          </w:p>
          <w:p w14:paraId="31A1FE4B" w14:textId="77777777" w:rsidR="00367ADA" w:rsidRPr="00D75062" w:rsidRDefault="00367ADA" w:rsidP="00367ADA">
            <w:pPr>
              <w:pStyle w:val="BodyText"/>
              <w:spacing w:after="0"/>
            </w:pPr>
            <w:r w:rsidRPr="00D75062">
              <w:t xml:space="preserve">Email: </w:t>
            </w:r>
            <w:r>
              <w:t>laugesenm</w:t>
            </w:r>
            <w:r w:rsidRPr="00D75062">
              <w:t>@bennettjones.com</w:t>
            </w:r>
          </w:p>
          <w:p w14:paraId="2EA5464F" w14:textId="77777777" w:rsidR="00367ADA" w:rsidRPr="00D75062" w:rsidRDefault="00367ADA" w:rsidP="00367ADA">
            <w:pPr>
              <w:pStyle w:val="BodyText"/>
              <w:spacing w:after="0"/>
            </w:pPr>
          </w:p>
          <w:p w14:paraId="15870DFB" w14:textId="77777777" w:rsidR="00367ADA" w:rsidRPr="00D75062" w:rsidRDefault="00367ADA" w:rsidP="00367ADA">
            <w:pPr>
              <w:pStyle w:val="BodyText"/>
              <w:spacing w:after="0"/>
              <w:rPr>
                <w:b/>
              </w:rPr>
            </w:pPr>
            <w:r w:rsidRPr="00D75062">
              <w:rPr>
                <w:b/>
              </w:rPr>
              <w:t xml:space="preserve">Mike </w:t>
            </w:r>
            <w:proofErr w:type="spellStart"/>
            <w:r w:rsidRPr="00D75062">
              <w:rPr>
                <w:b/>
              </w:rPr>
              <w:t>Shakra</w:t>
            </w:r>
            <w:proofErr w:type="spellEnd"/>
          </w:p>
          <w:p w14:paraId="79302262" w14:textId="77777777" w:rsidR="00367ADA" w:rsidRPr="00D75062" w:rsidRDefault="00367ADA" w:rsidP="00367ADA">
            <w:pPr>
              <w:pStyle w:val="BodyText"/>
              <w:spacing w:after="0"/>
            </w:pPr>
            <w:r w:rsidRPr="00D75062">
              <w:t>Tel: 416.777.6236</w:t>
            </w:r>
          </w:p>
          <w:p w14:paraId="46A3FF64" w14:textId="77777777" w:rsidR="00367ADA" w:rsidRPr="00D75062" w:rsidRDefault="00367ADA" w:rsidP="00367ADA">
            <w:pPr>
              <w:pStyle w:val="BodyText"/>
              <w:spacing w:after="0"/>
            </w:pPr>
            <w:r w:rsidRPr="00D75062">
              <w:t>Email: shakram@bennettjones.com</w:t>
            </w:r>
          </w:p>
          <w:p w14:paraId="1C89677D" w14:textId="77777777" w:rsidR="00367ADA" w:rsidRPr="00D75062" w:rsidRDefault="00367ADA" w:rsidP="00367ADA">
            <w:pPr>
              <w:pStyle w:val="BodyText"/>
              <w:spacing w:after="0"/>
            </w:pPr>
          </w:p>
          <w:p w14:paraId="5E53D6D0" w14:textId="77777777" w:rsidR="00367ADA" w:rsidRPr="00D75062" w:rsidRDefault="00367ADA" w:rsidP="00367ADA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Jason </w:t>
            </w:r>
            <w:proofErr w:type="spellStart"/>
            <w:r>
              <w:rPr>
                <w:b/>
              </w:rPr>
              <w:t>Berall</w:t>
            </w:r>
            <w:proofErr w:type="spellEnd"/>
          </w:p>
          <w:p w14:paraId="5164D070" w14:textId="77777777" w:rsidR="00367ADA" w:rsidRPr="005C0244" w:rsidRDefault="00367ADA" w:rsidP="00367ADA">
            <w:pPr>
              <w:pStyle w:val="BodyText"/>
              <w:spacing w:after="0"/>
              <w:rPr>
                <w:lang w:val="en-CA"/>
              </w:rPr>
            </w:pPr>
            <w:r w:rsidRPr="005C0244">
              <w:rPr>
                <w:lang w:val="en-CA"/>
              </w:rPr>
              <w:t>Tel: 416.777.5480</w:t>
            </w:r>
          </w:p>
          <w:p w14:paraId="239D4197" w14:textId="55317290" w:rsidR="00367ADA" w:rsidRPr="00367ADA" w:rsidRDefault="00367ADA" w:rsidP="00367ADA">
            <w:pPr>
              <w:pStyle w:val="BodyText"/>
              <w:spacing w:after="0"/>
              <w:rPr>
                <w:lang w:val="fr-FR"/>
              </w:rPr>
            </w:pPr>
            <w:r w:rsidRPr="00367ADA">
              <w:rPr>
                <w:lang w:val="fr-FR"/>
              </w:rPr>
              <w:t xml:space="preserve">Email: </w:t>
            </w:r>
            <w:r w:rsidR="002D31FC" w:rsidRPr="002D31FC">
              <w:rPr>
                <w:lang w:val="fr-FR"/>
              </w:rPr>
              <w:t>b</w:t>
            </w:r>
            <w:r w:rsidR="002D31FC" w:rsidRPr="002D31FC">
              <w:t>erallj@bennettjones.com</w:t>
            </w:r>
          </w:p>
          <w:p w14:paraId="47649B79" w14:textId="77777777" w:rsidR="00367ADA" w:rsidRDefault="00367ADA" w:rsidP="00367ADA">
            <w:pPr>
              <w:pStyle w:val="BodyText"/>
              <w:spacing w:after="0"/>
              <w:rPr>
                <w:lang w:val="fr-FR"/>
              </w:rPr>
            </w:pPr>
          </w:p>
          <w:p w14:paraId="60BDB232" w14:textId="46CD272C" w:rsidR="00367ADA" w:rsidRPr="00367ADA" w:rsidRDefault="00367ADA" w:rsidP="00367ADA">
            <w:pPr>
              <w:pStyle w:val="BodyText"/>
              <w:spacing w:after="0"/>
              <w:rPr>
                <w:b/>
                <w:bCs/>
                <w:lang w:val="fr-FR"/>
              </w:rPr>
            </w:pPr>
            <w:r w:rsidRPr="00367ADA">
              <w:rPr>
                <w:b/>
                <w:bCs/>
                <w:lang w:val="fr-FR"/>
              </w:rPr>
              <w:t>Joshua Foster</w:t>
            </w:r>
          </w:p>
          <w:p w14:paraId="0B150383" w14:textId="69DEEB5B" w:rsidR="00367ADA" w:rsidRPr="00367ADA" w:rsidRDefault="00367ADA" w:rsidP="00367ADA">
            <w:pPr>
              <w:pStyle w:val="BodyText"/>
              <w:spacing w:after="0"/>
              <w:rPr>
                <w:lang w:val="fr-FR"/>
              </w:rPr>
            </w:pPr>
            <w:r w:rsidRPr="00367ADA">
              <w:rPr>
                <w:lang w:val="fr-FR"/>
              </w:rPr>
              <w:t xml:space="preserve">Tel: </w:t>
            </w:r>
            <w:r>
              <w:rPr>
                <w:lang w:val="fr-FR"/>
              </w:rPr>
              <w:t>416.777.7906</w:t>
            </w:r>
          </w:p>
          <w:p w14:paraId="27777D23" w14:textId="2E087F3C" w:rsidR="000C3227" w:rsidRPr="00367ADA" w:rsidRDefault="00367ADA" w:rsidP="00367ADA">
            <w:pPr>
              <w:pStyle w:val="BodyText"/>
              <w:spacing w:after="0"/>
              <w:rPr>
                <w:lang w:val="fr-FR"/>
              </w:rPr>
            </w:pPr>
            <w:r w:rsidRPr="00367ADA">
              <w:rPr>
                <w:lang w:val="fr-FR"/>
              </w:rPr>
              <w:t xml:space="preserve">Email: </w:t>
            </w:r>
            <w:hyperlink r:id="rId10" w:history="1">
              <w:r w:rsidR="000C3227" w:rsidRPr="0085179E">
                <w:rPr>
                  <w:rStyle w:val="Hyperlink"/>
                  <w:lang w:val="fr-FR"/>
                </w:rPr>
                <w:t>fosterj@bennettjones.com</w:t>
              </w:r>
            </w:hyperlink>
          </w:p>
          <w:p w14:paraId="1F606E93" w14:textId="04956C9A" w:rsidR="00367ADA" w:rsidRPr="00367ADA" w:rsidRDefault="00367ADA" w:rsidP="00367ADA">
            <w:pPr>
              <w:pStyle w:val="TableText"/>
              <w:spacing w:before="0" w:after="0"/>
              <w:rPr>
                <w:sz w:val="24"/>
                <w:lang w:val="fr-FR"/>
              </w:rPr>
            </w:pPr>
          </w:p>
        </w:tc>
      </w:tr>
      <w:tr w:rsidR="002D31FC" w:rsidRPr="002D31FC" w14:paraId="43E88CBB" w14:textId="77777777" w:rsidTr="00EC3401">
        <w:tc>
          <w:tcPr>
            <w:tcW w:w="4675" w:type="dxa"/>
          </w:tcPr>
          <w:p w14:paraId="25DD900C" w14:textId="77777777" w:rsidR="002D31FC" w:rsidRDefault="002D31FC" w:rsidP="00367ADA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CALEMLINO GALESSIERE LLP</w:t>
            </w:r>
          </w:p>
          <w:p w14:paraId="5374DB5D" w14:textId="77777777" w:rsidR="002D31FC" w:rsidRDefault="002D31FC" w:rsidP="00367ADA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6 Adelaide Street East, Suite 220</w:t>
            </w:r>
          </w:p>
          <w:p w14:paraId="55F88759" w14:textId="77777777" w:rsidR="002D31FC" w:rsidRDefault="002D31FC" w:rsidP="00367ADA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Toronto, ON  M5C 1H6</w:t>
            </w:r>
          </w:p>
          <w:p w14:paraId="0F01D070" w14:textId="77777777" w:rsidR="002D31FC" w:rsidRDefault="002D31FC" w:rsidP="00367ADA">
            <w:pPr>
              <w:pStyle w:val="BodyText"/>
              <w:spacing w:after="0"/>
              <w:rPr>
                <w:bCs/>
              </w:rPr>
            </w:pPr>
          </w:p>
          <w:p w14:paraId="1705DC6A" w14:textId="77777777" w:rsidR="002D31FC" w:rsidRDefault="002D31FC" w:rsidP="00367ADA">
            <w:pPr>
              <w:pStyle w:val="BodyText"/>
              <w:spacing w:after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Counsel to Natural Energy Systems Inc.</w:t>
            </w:r>
          </w:p>
          <w:p w14:paraId="423AB87C" w14:textId="2AD06029" w:rsidR="002D31FC" w:rsidRPr="002D31FC" w:rsidRDefault="002D31FC" w:rsidP="00367ADA">
            <w:pPr>
              <w:pStyle w:val="BodyText"/>
              <w:spacing w:after="0"/>
              <w:rPr>
                <w:bCs/>
                <w:i/>
                <w:iCs/>
              </w:rPr>
            </w:pPr>
          </w:p>
        </w:tc>
        <w:tc>
          <w:tcPr>
            <w:tcW w:w="4675" w:type="dxa"/>
          </w:tcPr>
          <w:p w14:paraId="16CC5B33" w14:textId="77777777" w:rsidR="002D31FC" w:rsidRDefault="002D31FC" w:rsidP="00367ADA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Gustavo F. </w:t>
            </w:r>
            <w:proofErr w:type="spellStart"/>
            <w:r>
              <w:rPr>
                <w:b/>
              </w:rPr>
              <w:t>Camelino</w:t>
            </w:r>
            <w:proofErr w:type="spellEnd"/>
          </w:p>
          <w:p w14:paraId="32A3AEEB" w14:textId="77777777" w:rsidR="002D31FC" w:rsidRDefault="002D31FC" w:rsidP="00367ADA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Tel: 416.306.3834</w:t>
            </w:r>
          </w:p>
          <w:p w14:paraId="61C45472" w14:textId="3BEDBF4A" w:rsidR="002D31FC" w:rsidRPr="002D31FC" w:rsidRDefault="002D31FC" w:rsidP="00367ADA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Email: gcamelino@cglegal.ca</w:t>
            </w:r>
          </w:p>
        </w:tc>
      </w:tr>
      <w:tr w:rsidR="002D31FC" w:rsidRPr="002D31FC" w14:paraId="367C36D2" w14:textId="77777777" w:rsidTr="00EC3401">
        <w:tc>
          <w:tcPr>
            <w:tcW w:w="4675" w:type="dxa"/>
          </w:tcPr>
          <w:p w14:paraId="0D984E2A" w14:textId="77777777" w:rsidR="002D31FC" w:rsidRPr="00D75062" w:rsidRDefault="002D31FC" w:rsidP="002D31F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lastRenderedPageBreak/>
              <w:t>BAIGEL CORP</w:t>
            </w:r>
            <w:r w:rsidRPr="00D75062">
              <w:rPr>
                <w:b/>
              </w:rPr>
              <w:t>.</w:t>
            </w:r>
          </w:p>
          <w:p w14:paraId="26FB6393" w14:textId="4BDD56C8" w:rsidR="002D31FC" w:rsidRPr="00D75062" w:rsidRDefault="002D31FC" w:rsidP="002D31FC">
            <w:pPr>
              <w:pStyle w:val="BodyText"/>
              <w:spacing w:after="0"/>
            </w:pPr>
            <w:r>
              <w:t>4711 Yonge Street, Suite 1000</w:t>
            </w:r>
          </w:p>
          <w:p w14:paraId="408153EC" w14:textId="503D616E" w:rsidR="002D31FC" w:rsidRPr="00D75062" w:rsidRDefault="002D31FC" w:rsidP="002D31FC">
            <w:pPr>
              <w:pStyle w:val="BodyText"/>
              <w:spacing w:after="0"/>
            </w:pPr>
            <w:r>
              <w:t xml:space="preserve">Toronto, ON </w:t>
            </w:r>
            <w:r>
              <w:t>M2N 6K8</w:t>
            </w:r>
          </w:p>
          <w:p w14:paraId="3C7D6099" w14:textId="77777777" w:rsidR="002D31FC" w:rsidRPr="00D75062" w:rsidRDefault="002D31FC" w:rsidP="002D31FC">
            <w:pPr>
              <w:pStyle w:val="BodyText"/>
              <w:spacing w:after="0"/>
            </w:pPr>
          </w:p>
          <w:p w14:paraId="3E9E67E0" w14:textId="77777777" w:rsidR="002D31FC" w:rsidRDefault="002D31FC" w:rsidP="00367ADA">
            <w:pPr>
              <w:pStyle w:val="BodyText"/>
              <w:spacing w:after="0"/>
              <w:rPr>
                <w:bCs/>
                <w:i/>
                <w:iCs/>
              </w:rPr>
            </w:pPr>
          </w:p>
          <w:p w14:paraId="70418635" w14:textId="77777777" w:rsidR="002D31FC" w:rsidRDefault="002D31FC" w:rsidP="00367ADA">
            <w:pPr>
              <w:pStyle w:val="BodyText"/>
              <w:spacing w:after="0"/>
              <w:rPr>
                <w:bCs/>
                <w:i/>
                <w:iCs/>
              </w:rPr>
            </w:pPr>
          </w:p>
          <w:p w14:paraId="091A7E1E" w14:textId="339FA4B1" w:rsidR="002D31FC" w:rsidRPr="002D31FC" w:rsidRDefault="002D31FC" w:rsidP="00367ADA">
            <w:pPr>
              <w:pStyle w:val="BodyText"/>
              <w:spacing w:after="0"/>
              <w:rPr>
                <w:bCs/>
                <w:i/>
                <w:iCs/>
              </w:rPr>
            </w:pPr>
            <w:r w:rsidRPr="002D31FC">
              <w:rPr>
                <w:bCs/>
                <w:i/>
                <w:iCs/>
              </w:rPr>
              <w:t xml:space="preserve">The Receiver of </w:t>
            </w:r>
            <w:r w:rsidR="00F705D8">
              <w:rPr>
                <w:bCs/>
                <w:i/>
                <w:iCs/>
              </w:rPr>
              <w:t xml:space="preserve">the property of </w:t>
            </w:r>
            <w:r w:rsidR="00F705D8">
              <w:rPr>
                <w:bCs/>
                <w:i/>
                <w:iCs/>
              </w:rPr>
              <w:br/>
            </w:r>
            <w:r w:rsidRPr="002D31FC">
              <w:rPr>
                <w:bCs/>
                <w:i/>
                <w:iCs/>
              </w:rPr>
              <w:t>Natural Energy Systems Inc.</w:t>
            </w:r>
          </w:p>
        </w:tc>
        <w:tc>
          <w:tcPr>
            <w:tcW w:w="4675" w:type="dxa"/>
          </w:tcPr>
          <w:p w14:paraId="71A29E31" w14:textId="77777777" w:rsidR="002D31FC" w:rsidRPr="002D31FC" w:rsidRDefault="002D31FC" w:rsidP="002D31FC">
            <w:pPr>
              <w:pStyle w:val="BodyText"/>
              <w:spacing w:after="0"/>
              <w:rPr>
                <w:b/>
                <w:lang w:val="fr-FR"/>
              </w:rPr>
            </w:pPr>
            <w:r w:rsidRPr="002D31FC">
              <w:rPr>
                <w:b/>
                <w:lang w:val="fr-FR"/>
              </w:rPr>
              <w:t>Michael Baigel</w:t>
            </w:r>
          </w:p>
          <w:p w14:paraId="069BC174" w14:textId="77777777" w:rsidR="002D31FC" w:rsidRPr="002D31FC" w:rsidRDefault="002D31FC" w:rsidP="002D31FC">
            <w:pPr>
              <w:pStyle w:val="BodyText"/>
              <w:spacing w:after="0"/>
              <w:rPr>
                <w:lang w:val="fr-FR"/>
              </w:rPr>
            </w:pPr>
            <w:r w:rsidRPr="002D31FC">
              <w:rPr>
                <w:lang w:val="fr-FR"/>
              </w:rPr>
              <w:t xml:space="preserve">Email: baigel@baigel.ca </w:t>
            </w:r>
          </w:p>
          <w:p w14:paraId="2059382A" w14:textId="77777777" w:rsidR="002D31FC" w:rsidRPr="002D31FC" w:rsidRDefault="002D31FC" w:rsidP="002D31FC">
            <w:pPr>
              <w:pStyle w:val="BodyText"/>
              <w:spacing w:after="0"/>
              <w:rPr>
                <w:lang w:val="fr-FR"/>
              </w:rPr>
            </w:pPr>
          </w:p>
          <w:p w14:paraId="19CC5F81" w14:textId="77777777" w:rsidR="002D31FC" w:rsidRDefault="002D31FC" w:rsidP="002D31F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Noah Litwack</w:t>
            </w:r>
          </w:p>
          <w:p w14:paraId="50788CD6" w14:textId="77777777" w:rsidR="002D31FC" w:rsidRPr="002D31FC" w:rsidRDefault="002D31FC" w:rsidP="002D31FC">
            <w:pPr>
              <w:pStyle w:val="BodyText"/>
              <w:spacing w:after="0"/>
              <w:rPr>
                <w:lang w:val="en-CA"/>
              </w:rPr>
            </w:pPr>
            <w:r w:rsidRPr="002D31FC">
              <w:rPr>
                <w:lang w:val="en-CA"/>
              </w:rPr>
              <w:t>Email: litwack@baigel.ca</w:t>
            </w:r>
          </w:p>
          <w:p w14:paraId="3BBFD7B1" w14:textId="77777777" w:rsidR="002D31FC" w:rsidRPr="002D31FC" w:rsidRDefault="002D31FC" w:rsidP="002D31FC">
            <w:pPr>
              <w:pStyle w:val="BodyText"/>
              <w:spacing w:after="0"/>
              <w:rPr>
                <w:b/>
                <w:lang w:val="en-CA"/>
              </w:rPr>
            </w:pPr>
          </w:p>
          <w:p w14:paraId="49C274FF" w14:textId="77777777" w:rsidR="002D31FC" w:rsidRPr="00367ADA" w:rsidRDefault="002D31FC" w:rsidP="002D31FC">
            <w:pPr>
              <w:pStyle w:val="BodyText"/>
              <w:spacing w:after="0"/>
              <w:rPr>
                <w:lang w:val="fr-FR"/>
              </w:rPr>
            </w:pPr>
            <w:r w:rsidRPr="00367ADA">
              <w:rPr>
                <w:lang w:val="fr-FR"/>
              </w:rPr>
              <w:t>Tel: 416.224.4350</w:t>
            </w:r>
          </w:p>
          <w:p w14:paraId="440F305B" w14:textId="77777777" w:rsidR="002D31FC" w:rsidRPr="00367ADA" w:rsidRDefault="002D31FC" w:rsidP="002D31FC">
            <w:pPr>
              <w:pStyle w:val="BodyText"/>
              <w:spacing w:after="0"/>
              <w:rPr>
                <w:i/>
                <w:lang w:val="fr-FR"/>
              </w:rPr>
            </w:pPr>
            <w:r w:rsidRPr="00367ADA">
              <w:rPr>
                <w:bCs/>
                <w:lang w:val="fr-FR"/>
              </w:rPr>
              <w:t>Fax: 416.224.4351</w:t>
            </w:r>
          </w:p>
          <w:p w14:paraId="586504F6" w14:textId="77777777" w:rsidR="002D31FC" w:rsidRDefault="002D31FC" w:rsidP="00367ADA">
            <w:pPr>
              <w:pStyle w:val="BodyText"/>
              <w:spacing w:after="0"/>
              <w:rPr>
                <w:b/>
              </w:rPr>
            </w:pPr>
          </w:p>
        </w:tc>
      </w:tr>
      <w:tr w:rsidR="00367ADA" w:rsidRPr="000C3227" w14:paraId="6F51A987" w14:textId="77777777" w:rsidTr="00EC3401">
        <w:tc>
          <w:tcPr>
            <w:tcW w:w="4675" w:type="dxa"/>
          </w:tcPr>
          <w:p w14:paraId="3316F0F6" w14:textId="77777777" w:rsidR="00367ADA" w:rsidRPr="00310ADC" w:rsidRDefault="00367ADA" w:rsidP="00367ADA">
            <w:pPr>
              <w:pStyle w:val="BodyText"/>
              <w:spacing w:after="0"/>
              <w:rPr>
                <w:b/>
                <w:highlight w:val="yellow"/>
              </w:rPr>
            </w:pPr>
            <w:r>
              <w:rPr>
                <w:b/>
              </w:rPr>
              <w:t>GOLDMAN SLOAN NASH &amp; HABER LLP</w:t>
            </w:r>
          </w:p>
          <w:p w14:paraId="1226E782" w14:textId="77777777" w:rsidR="00367ADA" w:rsidRPr="00310ADC" w:rsidRDefault="00367ADA" w:rsidP="00367ADA">
            <w:pPr>
              <w:pStyle w:val="BodyText"/>
              <w:spacing w:after="0"/>
            </w:pPr>
            <w:r>
              <w:t>480 University Avenue, Suite 166</w:t>
            </w:r>
          </w:p>
          <w:p w14:paraId="52EFA39C" w14:textId="57D23AFF" w:rsidR="00367ADA" w:rsidRPr="000C3227" w:rsidRDefault="00367ADA" w:rsidP="000C3227">
            <w:pPr>
              <w:pStyle w:val="BodyText"/>
              <w:spacing w:after="0"/>
            </w:pPr>
            <w:r w:rsidRPr="00310ADC">
              <w:t>Toronto, ON M</w:t>
            </w:r>
            <w:r>
              <w:t>5G 1V2</w:t>
            </w:r>
          </w:p>
          <w:p w14:paraId="4E647F86" w14:textId="77777777" w:rsidR="00367ADA" w:rsidRDefault="00367ADA" w:rsidP="00367ADA">
            <w:pPr>
              <w:pStyle w:val="TableText"/>
              <w:spacing w:before="0" w:after="0"/>
              <w:rPr>
                <w:i/>
                <w:sz w:val="24"/>
                <w:lang w:val="fr-FR"/>
              </w:rPr>
            </w:pPr>
          </w:p>
          <w:p w14:paraId="003270E4" w14:textId="6A51328C" w:rsidR="00367ADA" w:rsidRDefault="000C3227" w:rsidP="00367ADA">
            <w:pPr>
              <w:pStyle w:val="BodyText"/>
              <w:spacing w:after="0"/>
              <w:rPr>
                <w:i/>
                <w:lang w:val="en-CA"/>
              </w:rPr>
            </w:pPr>
            <w:r>
              <w:rPr>
                <w:i/>
                <w:lang w:val="en-CA"/>
              </w:rPr>
              <w:t>Counsel to</w:t>
            </w:r>
            <w:r w:rsidR="00367ADA" w:rsidRPr="00367ADA">
              <w:rPr>
                <w:i/>
                <w:lang w:val="en-CA"/>
              </w:rPr>
              <w:t xml:space="preserve"> the Receiver, B</w:t>
            </w:r>
            <w:r w:rsidR="00367ADA">
              <w:rPr>
                <w:i/>
                <w:lang w:val="en-CA"/>
              </w:rPr>
              <w:t>aigel Corp.</w:t>
            </w:r>
          </w:p>
          <w:p w14:paraId="56D6873A" w14:textId="372E2446" w:rsidR="000C3227" w:rsidRDefault="000C3227" w:rsidP="00367ADA">
            <w:pPr>
              <w:pStyle w:val="BodyText"/>
              <w:spacing w:after="0"/>
              <w:rPr>
                <w:b/>
              </w:rPr>
            </w:pPr>
          </w:p>
        </w:tc>
        <w:tc>
          <w:tcPr>
            <w:tcW w:w="4675" w:type="dxa"/>
          </w:tcPr>
          <w:p w14:paraId="1282135E" w14:textId="77777777" w:rsidR="000C3227" w:rsidRPr="00367ADA" w:rsidRDefault="000C3227" w:rsidP="000C3227">
            <w:pPr>
              <w:pStyle w:val="BodyText"/>
              <w:spacing w:after="0"/>
              <w:rPr>
                <w:b/>
                <w:highlight w:val="yellow"/>
                <w:lang w:val="fr-FR"/>
              </w:rPr>
            </w:pPr>
            <w:r w:rsidRPr="00367ADA">
              <w:rPr>
                <w:b/>
                <w:lang w:val="fr-FR"/>
              </w:rPr>
              <w:t>Mario Forte</w:t>
            </w:r>
          </w:p>
          <w:p w14:paraId="232DCA54" w14:textId="77777777" w:rsidR="000C3227" w:rsidRPr="00367ADA" w:rsidRDefault="000C3227" w:rsidP="000C3227">
            <w:pPr>
              <w:pStyle w:val="BodyText"/>
              <w:spacing w:after="0"/>
              <w:rPr>
                <w:lang w:val="fr-FR"/>
              </w:rPr>
            </w:pPr>
            <w:r w:rsidRPr="00367ADA">
              <w:rPr>
                <w:lang w:val="fr-FR"/>
              </w:rPr>
              <w:t>Tel: 416.59</w:t>
            </w:r>
            <w:r>
              <w:rPr>
                <w:lang w:val="fr-FR"/>
              </w:rPr>
              <w:t>7.6477</w:t>
            </w:r>
          </w:p>
          <w:p w14:paraId="2EB7AF70" w14:textId="77777777" w:rsidR="000C3227" w:rsidRPr="00367ADA" w:rsidRDefault="000C3227" w:rsidP="000C3227">
            <w:pPr>
              <w:pStyle w:val="BodyText"/>
              <w:spacing w:after="0"/>
              <w:rPr>
                <w:lang w:val="fr-FR"/>
              </w:rPr>
            </w:pPr>
            <w:r w:rsidRPr="00367ADA">
              <w:rPr>
                <w:lang w:val="fr-FR"/>
              </w:rPr>
              <w:t xml:space="preserve">Email: </w:t>
            </w:r>
            <w:r>
              <w:rPr>
                <w:lang w:val="fr-FR"/>
              </w:rPr>
              <w:t>forte@gsnh.com</w:t>
            </w:r>
          </w:p>
          <w:p w14:paraId="7F0EA15F" w14:textId="1CAC2131" w:rsidR="00367ADA" w:rsidRPr="000C3227" w:rsidRDefault="00367ADA" w:rsidP="00367ADA">
            <w:pPr>
              <w:pStyle w:val="BodyText"/>
              <w:spacing w:after="0"/>
              <w:rPr>
                <w:b/>
                <w:lang w:val="fr-FR"/>
              </w:rPr>
            </w:pPr>
          </w:p>
        </w:tc>
      </w:tr>
      <w:tr w:rsidR="00367ADA" w14:paraId="1788B577" w14:textId="77777777" w:rsidTr="00EC3401">
        <w:tc>
          <w:tcPr>
            <w:tcW w:w="4675" w:type="dxa"/>
          </w:tcPr>
          <w:p w14:paraId="499F75D1" w14:textId="77777777" w:rsidR="000C3227" w:rsidRPr="00B3245C" w:rsidRDefault="000C3227" w:rsidP="000C3227">
            <w:pPr>
              <w:pStyle w:val="TableText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CUNNINGHAM, SWAN, CARTY, LITTLE &amp; BONHAM LLP</w:t>
            </w:r>
          </w:p>
          <w:p w14:paraId="0577A7D3" w14:textId="77777777" w:rsidR="000C3227" w:rsidRDefault="000C3227" w:rsidP="000C3227">
            <w:pPr>
              <w:pStyle w:val="TableText"/>
              <w:spacing w:before="0" w:after="0"/>
              <w:rPr>
                <w:sz w:val="24"/>
              </w:rPr>
            </w:pPr>
            <w:r>
              <w:rPr>
                <w:sz w:val="24"/>
              </w:rPr>
              <w:t>Barristers and Solicitors</w:t>
            </w:r>
          </w:p>
          <w:p w14:paraId="5A6DF569" w14:textId="77777777" w:rsidR="000C3227" w:rsidRDefault="000C3227" w:rsidP="000C3227">
            <w:pPr>
              <w:pStyle w:val="TableText"/>
              <w:spacing w:before="0" w:after="0"/>
              <w:rPr>
                <w:sz w:val="24"/>
              </w:rPr>
            </w:pPr>
            <w:r>
              <w:rPr>
                <w:sz w:val="24"/>
              </w:rPr>
              <w:t>Smith Robinson Building</w:t>
            </w:r>
          </w:p>
          <w:p w14:paraId="476C99FB" w14:textId="77777777" w:rsidR="000C3227" w:rsidRPr="00B3245C" w:rsidRDefault="000C3227" w:rsidP="000C3227">
            <w:pPr>
              <w:pStyle w:val="TableText"/>
              <w:spacing w:before="0" w:after="0"/>
              <w:rPr>
                <w:sz w:val="24"/>
              </w:rPr>
            </w:pPr>
            <w:r>
              <w:rPr>
                <w:sz w:val="24"/>
              </w:rPr>
              <w:t>Suite 300 – 27 Princess Street</w:t>
            </w:r>
          </w:p>
          <w:p w14:paraId="2C5C0E0C" w14:textId="77777777" w:rsidR="000C3227" w:rsidRPr="00B3245C" w:rsidRDefault="000C3227" w:rsidP="000C3227">
            <w:pPr>
              <w:pStyle w:val="TableText"/>
              <w:spacing w:before="0" w:after="0"/>
              <w:rPr>
                <w:sz w:val="24"/>
              </w:rPr>
            </w:pPr>
            <w:r>
              <w:rPr>
                <w:sz w:val="24"/>
              </w:rPr>
              <w:t>Kingston</w:t>
            </w:r>
            <w:r w:rsidRPr="00B3245C">
              <w:rPr>
                <w:sz w:val="24"/>
              </w:rPr>
              <w:t xml:space="preserve">, ON </w:t>
            </w:r>
            <w:r>
              <w:rPr>
                <w:sz w:val="24"/>
              </w:rPr>
              <w:t>K7L 1A3</w:t>
            </w:r>
          </w:p>
          <w:p w14:paraId="6293B05C" w14:textId="77777777" w:rsidR="000C3227" w:rsidRPr="00B3245C" w:rsidRDefault="000C3227" w:rsidP="000C3227">
            <w:pPr>
              <w:pStyle w:val="TableText"/>
              <w:spacing w:before="0" w:after="0"/>
              <w:rPr>
                <w:sz w:val="24"/>
              </w:rPr>
            </w:pPr>
          </w:p>
          <w:p w14:paraId="6403E13E" w14:textId="4B265AAA" w:rsidR="00367ADA" w:rsidRPr="000C3227" w:rsidRDefault="000C3227" w:rsidP="000C3227">
            <w:pPr>
              <w:pStyle w:val="TableText"/>
              <w:spacing w:before="0" w:after="0"/>
              <w:rPr>
                <w:i/>
                <w:sz w:val="24"/>
                <w:lang w:val="en-CA"/>
              </w:rPr>
            </w:pPr>
            <w:r w:rsidRPr="000C3227">
              <w:rPr>
                <w:i/>
                <w:sz w:val="24"/>
                <w:lang w:val="en-CA"/>
              </w:rPr>
              <w:t>Counsel to Douglas J. H</w:t>
            </w:r>
            <w:r>
              <w:rPr>
                <w:i/>
                <w:sz w:val="24"/>
                <w:lang w:val="en-CA"/>
              </w:rPr>
              <w:t>allett</w:t>
            </w:r>
          </w:p>
        </w:tc>
        <w:tc>
          <w:tcPr>
            <w:tcW w:w="4675" w:type="dxa"/>
          </w:tcPr>
          <w:p w14:paraId="77F5A0BC" w14:textId="77777777" w:rsidR="000C3227" w:rsidRPr="00BF76D3" w:rsidRDefault="000C3227" w:rsidP="000C3227">
            <w:pPr>
              <w:pStyle w:val="TableText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Kurt R. Pearson</w:t>
            </w:r>
          </w:p>
          <w:p w14:paraId="25245472" w14:textId="77777777" w:rsidR="000C3227" w:rsidRDefault="000C3227" w:rsidP="000C3227">
            <w:pPr>
              <w:pStyle w:val="TableText"/>
              <w:spacing w:before="0" w:after="0"/>
              <w:rPr>
                <w:sz w:val="24"/>
              </w:rPr>
            </w:pPr>
            <w:r>
              <w:rPr>
                <w:sz w:val="24"/>
              </w:rPr>
              <w:t>Tel: 613.544.0211</w:t>
            </w:r>
            <w:r>
              <w:rPr>
                <w:sz w:val="24"/>
              </w:rPr>
              <w:br/>
              <w:t>Fax: 613.542.9814</w:t>
            </w:r>
          </w:p>
          <w:p w14:paraId="7DC84E89" w14:textId="77777777" w:rsidR="000C3227" w:rsidRPr="00BF76D3" w:rsidRDefault="000C3227" w:rsidP="000C3227">
            <w:pPr>
              <w:pStyle w:val="TableText"/>
              <w:spacing w:before="0" w:after="0"/>
              <w:rPr>
                <w:sz w:val="24"/>
              </w:rPr>
            </w:pPr>
            <w:r>
              <w:rPr>
                <w:sz w:val="24"/>
              </w:rPr>
              <w:t>Email: david@muskokafutures.ca</w:t>
            </w:r>
          </w:p>
          <w:p w14:paraId="605998FC" w14:textId="77777777" w:rsidR="00367ADA" w:rsidRPr="005F6D08" w:rsidRDefault="00367ADA" w:rsidP="00367ADA">
            <w:pPr>
              <w:pStyle w:val="BodyText"/>
              <w:spacing w:after="0"/>
              <w:rPr>
                <w:highlight w:val="yellow"/>
              </w:rPr>
            </w:pPr>
          </w:p>
          <w:p w14:paraId="684EF89A" w14:textId="77777777" w:rsidR="00367ADA" w:rsidRPr="005F6D08" w:rsidRDefault="00367ADA" w:rsidP="00367ADA">
            <w:pPr>
              <w:pStyle w:val="BodyText"/>
              <w:spacing w:after="0"/>
              <w:rPr>
                <w:b/>
                <w:highlight w:val="yellow"/>
              </w:rPr>
            </w:pPr>
          </w:p>
          <w:p w14:paraId="38A40BDB" w14:textId="77777777" w:rsidR="00367ADA" w:rsidRPr="005F6D08" w:rsidRDefault="00367ADA" w:rsidP="00367ADA">
            <w:pPr>
              <w:pStyle w:val="BodyText"/>
              <w:spacing w:after="0"/>
              <w:rPr>
                <w:i/>
                <w:highlight w:val="yellow"/>
              </w:rPr>
            </w:pPr>
          </w:p>
          <w:p w14:paraId="08679738" w14:textId="77777777" w:rsidR="00367ADA" w:rsidRPr="005F6D08" w:rsidRDefault="00367ADA" w:rsidP="00367ADA">
            <w:pPr>
              <w:pStyle w:val="BodyText"/>
              <w:spacing w:after="0"/>
              <w:rPr>
                <w:i/>
                <w:highlight w:val="yellow"/>
              </w:rPr>
            </w:pPr>
          </w:p>
          <w:p w14:paraId="216E1783" w14:textId="0879D5A9" w:rsidR="00367ADA" w:rsidRPr="009F06FA" w:rsidRDefault="00367ADA" w:rsidP="00367ADA">
            <w:pPr>
              <w:pStyle w:val="BodyText"/>
              <w:spacing w:after="0"/>
              <w:rPr>
                <w:b/>
              </w:rPr>
            </w:pPr>
            <w:r w:rsidRPr="00D75062">
              <w:rPr>
                <w:b/>
              </w:rPr>
              <w:t xml:space="preserve"> </w:t>
            </w:r>
          </w:p>
        </w:tc>
      </w:tr>
    </w:tbl>
    <w:p w14:paraId="6B34C914" w14:textId="3AC227C7" w:rsidR="003F00B7" w:rsidRDefault="00A12171" w:rsidP="003F00B7">
      <w:pPr>
        <w:pStyle w:val="BodyText"/>
      </w:pPr>
    </w:p>
    <w:p w14:paraId="457CD0EA" w14:textId="60676FC1" w:rsidR="000C3227" w:rsidRDefault="000C3227">
      <w:pPr>
        <w:spacing w:after="240"/>
        <w:jc w:val="left"/>
        <w:rPr>
          <w:rFonts w:eastAsia="Times New Roman" w:cs="Times New Roman"/>
          <w:lang w:val="en-US"/>
        </w:rPr>
      </w:pPr>
      <w:r>
        <w:br w:type="page"/>
      </w:r>
    </w:p>
    <w:p w14:paraId="5E33CE4B" w14:textId="6EF09FA2" w:rsidR="007875E4" w:rsidRDefault="000827A6" w:rsidP="000C3227">
      <w:pPr>
        <w:pStyle w:val="BodyText"/>
        <w:jc w:val="center"/>
        <w:rPr>
          <w:b/>
        </w:rPr>
      </w:pPr>
      <w:r w:rsidRPr="00B8745D">
        <w:rPr>
          <w:b/>
        </w:rPr>
        <w:lastRenderedPageBreak/>
        <w:t>EMAIL ADDRESS LIST</w:t>
      </w:r>
    </w:p>
    <w:p w14:paraId="20290449" w14:textId="77777777" w:rsidR="000C3227" w:rsidRDefault="000C3227" w:rsidP="007875E4">
      <w:pPr>
        <w:pStyle w:val="BodyText"/>
        <w:rPr>
          <w:b/>
        </w:rPr>
      </w:pPr>
    </w:p>
    <w:p w14:paraId="529FEFCB" w14:textId="79E2FF60" w:rsidR="000C3227" w:rsidRPr="000C3227" w:rsidRDefault="000C3227" w:rsidP="007875E4">
      <w:pPr>
        <w:pStyle w:val="BodyText"/>
        <w:rPr>
          <w:bCs/>
        </w:rPr>
      </w:pPr>
      <w:hyperlink r:id="rId11" w:history="1">
        <w:r w:rsidRPr="000C3227">
          <w:rPr>
            <w:rStyle w:val="Hyperlink"/>
            <w:bCs/>
          </w:rPr>
          <w:t>laugesenm@bennettjones.com</w:t>
        </w:r>
      </w:hyperlink>
      <w:r w:rsidRPr="000C3227">
        <w:rPr>
          <w:bCs/>
        </w:rPr>
        <w:t xml:space="preserve">; </w:t>
      </w:r>
      <w:hyperlink r:id="rId12" w:history="1">
        <w:r w:rsidRPr="000C3227">
          <w:rPr>
            <w:rStyle w:val="Hyperlink"/>
            <w:bCs/>
          </w:rPr>
          <w:t>shakram@bennettjones.com</w:t>
        </w:r>
      </w:hyperlink>
      <w:r w:rsidRPr="000C3227">
        <w:rPr>
          <w:bCs/>
        </w:rPr>
        <w:t xml:space="preserve">; </w:t>
      </w:r>
      <w:hyperlink r:id="rId13" w:history="1">
        <w:r w:rsidRPr="000C3227">
          <w:rPr>
            <w:rStyle w:val="Hyperlink"/>
            <w:bCs/>
          </w:rPr>
          <w:t>berallj@bennettjones.com</w:t>
        </w:r>
      </w:hyperlink>
      <w:r w:rsidRPr="000C3227">
        <w:rPr>
          <w:bCs/>
        </w:rPr>
        <w:t xml:space="preserve">; </w:t>
      </w:r>
      <w:hyperlink r:id="rId14" w:history="1">
        <w:r w:rsidRPr="000C3227">
          <w:rPr>
            <w:rStyle w:val="Hyperlink"/>
            <w:bCs/>
          </w:rPr>
          <w:t>fosterj@bennettjones.com</w:t>
        </w:r>
      </w:hyperlink>
      <w:r w:rsidRPr="000C3227">
        <w:rPr>
          <w:bCs/>
        </w:rPr>
        <w:t xml:space="preserve">; </w:t>
      </w:r>
      <w:hyperlink r:id="rId15" w:history="1">
        <w:r w:rsidRPr="000C3227">
          <w:rPr>
            <w:rStyle w:val="Hyperlink"/>
            <w:bCs/>
          </w:rPr>
          <w:t>baigel@baigel.ca</w:t>
        </w:r>
      </w:hyperlink>
      <w:r w:rsidRPr="000C3227">
        <w:rPr>
          <w:bCs/>
        </w:rPr>
        <w:t xml:space="preserve">; </w:t>
      </w:r>
      <w:hyperlink r:id="rId16" w:history="1">
        <w:r w:rsidRPr="000C3227">
          <w:rPr>
            <w:rStyle w:val="Hyperlink"/>
            <w:bCs/>
          </w:rPr>
          <w:t>forte@gsnh.com</w:t>
        </w:r>
      </w:hyperlink>
      <w:r w:rsidRPr="000C3227">
        <w:rPr>
          <w:bCs/>
        </w:rPr>
        <w:t xml:space="preserve">; </w:t>
      </w:r>
      <w:hyperlink r:id="rId17" w:history="1">
        <w:r w:rsidRPr="000C3227">
          <w:rPr>
            <w:rStyle w:val="Hyperlink"/>
            <w:bCs/>
          </w:rPr>
          <w:t>gcamelino@cglegal.ca</w:t>
        </w:r>
      </w:hyperlink>
      <w:r w:rsidRPr="000C3227">
        <w:rPr>
          <w:bCs/>
        </w:rPr>
        <w:t xml:space="preserve">; </w:t>
      </w:r>
      <w:hyperlink r:id="rId18" w:history="1">
        <w:r w:rsidRPr="000C3227">
          <w:rPr>
            <w:rStyle w:val="Hyperlink"/>
            <w:bCs/>
          </w:rPr>
          <w:t>kpearson@cswan.com</w:t>
        </w:r>
      </w:hyperlink>
      <w:r w:rsidRPr="000C3227">
        <w:rPr>
          <w:bCs/>
        </w:rPr>
        <w:t xml:space="preserve">; </w:t>
      </w:r>
      <w:hyperlink r:id="rId19" w:history="1">
        <w:r w:rsidRPr="0085179E">
          <w:rPr>
            <w:rStyle w:val="Hyperlink"/>
            <w:bCs/>
          </w:rPr>
          <w:t>litwack@baigel.ca</w:t>
        </w:r>
      </w:hyperlink>
      <w:r>
        <w:rPr>
          <w:bCs/>
        </w:rPr>
        <w:t xml:space="preserve"> </w:t>
      </w:r>
    </w:p>
    <w:sectPr w:rsidR="000C3227" w:rsidRPr="000C322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0CCBA" w14:textId="77777777" w:rsidR="0059523D" w:rsidRDefault="0059523D">
      <w:r>
        <w:separator/>
      </w:r>
    </w:p>
  </w:endnote>
  <w:endnote w:type="continuationSeparator" w:id="0">
    <w:p w14:paraId="1EB641B3" w14:textId="77777777" w:rsidR="0059523D" w:rsidRDefault="0059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31D83" w14:textId="77777777" w:rsidR="003C5B80" w:rsidRDefault="00A12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02417" w14:textId="77777777" w:rsidR="003C5B80" w:rsidRDefault="00A121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A2FD3" w14:textId="77777777" w:rsidR="003C5B80" w:rsidRDefault="00A12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5FC1A" w14:textId="77777777" w:rsidR="0059523D" w:rsidRDefault="0059523D">
      <w:r>
        <w:separator/>
      </w:r>
    </w:p>
  </w:footnote>
  <w:footnote w:type="continuationSeparator" w:id="0">
    <w:p w14:paraId="3C2B1F32" w14:textId="77777777" w:rsidR="0059523D" w:rsidRDefault="00595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B5840" w14:textId="77777777" w:rsidR="003C5B80" w:rsidRDefault="00A12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FD6EB" w14:textId="77777777" w:rsidR="003C5B80" w:rsidRDefault="00A12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62DC4" w14:textId="77777777" w:rsidR="003C5B80" w:rsidRDefault="00A12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9322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023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2228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00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CC43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FA82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FA44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4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5C6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44C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B552A"/>
    <w:multiLevelType w:val="multilevel"/>
    <w:tmpl w:val="F52A17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1BB63DA8"/>
    <w:multiLevelType w:val="multilevel"/>
    <w:tmpl w:val="FADA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32954C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5100C1"/>
    <w:multiLevelType w:val="multilevel"/>
    <w:tmpl w:val="CFFA2972"/>
    <w:styleLink w:val="ArticleSection"/>
    <w:lvl w:ilvl="0">
      <w:start w:val="1"/>
      <w:numFmt w:val="upperRoman"/>
      <w:lvlText w:val="Article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3C12312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A34E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42D3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471E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3"/>
  </w:num>
  <w:num w:numId="5">
    <w:abstractNumId w:val="14"/>
  </w:num>
  <w:num w:numId="6">
    <w:abstractNumId w:val="11"/>
  </w:num>
  <w:num w:numId="7">
    <w:abstractNumId w:val="17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AD"/>
    <w:rsid w:val="000827A6"/>
    <w:rsid w:val="0009255C"/>
    <w:rsid w:val="000C3227"/>
    <w:rsid w:val="00192921"/>
    <w:rsid w:val="00275556"/>
    <w:rsid w:val="002D31FC"/>
    <w:rsid w:val="00367ADA"/>
    <w:rsid w:val="00373E4D"/>
    <w:rsid w:val="00444B95"/>
    <w:rsid w:val="0059523D"/>
    <w:rsid w:val="005C0244"/>
    <w:rsid w:val="005D491E"/>
    <w:rsid w:val="006C664D"/>
    <w:rsid w:val="007A4775"/>
    <w:rsid w:val="009276F1"/>
    <w:rsid w:val="00933235"/>
    <w:rsid w:val="00A0172D"/>
    <w:rsid w:val="00A12171"/>
    <w:rsid w:val="00A97523"/>
    <w:rsid w:val="00B442F2"/>
    <w:rsid w:val="00C362AD"/>
    <w:rsid w:val="00DA52A0"/>
    <w:rsid w:val="00E6746C"/>
    <w:rsid w:val="00F705D8"/>
    <w:rsid w:val="00F9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4E47"/>
  <w15:docId w15:val="{77582733-F3F2-4041-8C9C-40918211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4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75E4"/>
    <w:pPr>
      <w:spacing w:after="0"/>
      <w:jc w:val="both"/>
    </w:pPr>
    <w:rPr>
      <w:lang w:val="en-CA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spacing w:after="240"/>
      <w:outlineLvl w:val="0"/>
    </w:pPr>
    <w:rPr>
      <w:rFonts w:eastAsiaTheme="majorEastAsia" w:cstheme="majorBidi"/>
      <w:b/>
      <w:bCs/>
      <w:caps/>
      <w:szCs w:val="28"/>
      <w:lang w:val="en-US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keepNext/>
      <w:spacing w:after="240"/>
      <w:outlineLvl w:val="1"/>
    </w:pPr>
    <w:rPr>
      <w:rFonts w:eastAsiaTheme="majorEastAsia" w:cstheme="majorBidi"/>
      <w:b/>
      <w:bCs/>
      <w:szCs w:val="26"/>
      <w:lang w:val="en-US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pPr>
      <w:keepNext/>
      <w:spacing w:after="240"/>
      <w:outlineLvl w:val="2"/>
    </w:pPr>
    <w:rPr>
      <w:rFonts w:eastAsiaTheme="majorEastAsia" w:cstheme="majorBidi"/>
      <w:b/>
      <w:bCs/>
      <w:i/>
      <w:lang w:val="en-US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keepNext/>
      <w:spacing w:after="240"/>
      <w:ind w:left="720"/>
      <w:outlineLvl w:val="3"/>
    </w:pPr>
    <w:rPr>
      <w:rFonts w:eastAsiaTheme="majorEastAsia" w:cstheme="majorBidi"/>
      <w:bCs/>
      <w:i/>
      <w:iCs/>
      <w:lang w:val="en-US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keepNext/>
      <w:spacing w:after="240"/>
      <w:ind w:left="720"/>
      <w:outlineLvl w:val="4"/>
    </w:pPr>
    <w:rPr>
      <w:rFonts w:eastAsiaTheme="majorEastAsia" w:cstheme="majorBidi"/>
      <w:u w:val="single"/>
      <w:lang w:val="en-US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keepNext/>
      <w:spacing w:after="240"/>
      <w:outlineLvl w:val="5"/>
    </w:pPr>
    <w:rPr>
      <w:rFonts w:eastAsiaTheme="majorEastAsia" w:cstheme="majorBidi"/>
      <w:b/>
      <w:i/>
      <w:iCs/>
      <w:lang w:val="en-US"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keepNext/>
      <w:spacing w:after="240"/>
      <w:outlineLvl w:val="6"/>
    </w:pPr>
    <w:rPr>
      <w:rFonts w:eastAsiaTheme="majorEastAsia" w:cstheme="majorBidi"/>
      <w:iCs/>
      <w:u w:val="single"/>
      <w:lang w:val="en-US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keepNext/>
      <w:spacing w:after="240"/>
      <w:outlineLvl w:val="7"/>
    </w:pPr>
    <w:rPr>
      <w:rFonts w:eastAsiaTheme="majorEastAsia" w:cstheme="majorBidi"/>
      <w:i/>
      <w:szCs w:val="20"/>
      <w:lang w:val="en-US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keepNext/>
      <w:spacing w:after="240"/>
      <w:outlineLvl w:val="8"/>
    </w:pPr>
    <w:rPr>
      <w:rFonts w:eastAsiaTheme="majorEastAsia" w:cstheme="majorBidi"/>
      <w:i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40"/>
    </w:pPr>
    <w:rPr>
      <w:rFonts w:eastAsia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theme="majorBidi"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theme="majorBidi"/>
      <w:iCs/>
      <w:sz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Theme="majorEastAsia" w:hAnsi="Times New Roman" w:cstheme="majorBidi"/>
      <w:iCs/>
      <w:sz w:val="24"/>
      <w:szCs w:val="20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4"/>
      </w:numPr>
    </w:pPr>
  </w:style>
  <w:style w:type="paragraph" w:styleId="BodyTextFirstIndent">
    <w:name w:val="Body Text First Indent"/>
    <w:basedOn w:val="BodyText"/>
    <w:link w:val="BodyTextFirstIndentChar"/>
    <w:unhideWhenUsed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pPr>
      <w:ind w:left="72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18"/>
      <w:lang w:val="en-US"/>
    </w:rPr>
  </w:style>
  <w:style w:type="paragraph" w:customStyle="1" w:styleId="Centered">
    <w:name w:val="Centered"/>
    <w:basedOn w:val="Normal"/>
    <w:next w:val="BodyText"/>
    <w:uiPriority w:val="2"/>
    <w:qFormat/>
    <w:pPr>
      <w:spacing w:after="240" w:line="240" w:lineRule="exact"/>
      <w:jc w:val="center"/>
    </w:pPr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qFormat/>
    <w:pPr>
      <w:framePr w:w="5760" w:h="2160" w:hRule="exact" w:hSpace="187" w:vSpace="187" w:wrap="around" w:vAnchor="page" w:hAnchor="page" w:x="6481" w:y="3068"/>
    </w:pPr>
    <w:rPr>
      <w:rFonts w:eastAsiaTheme="majorEastAsia" w:cstheme="majorBidi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jc w:val="left"/>
    </w:pPr>
    <w:rPr>
      <w:sz w:val="20"/>
      <w:lang w:val="en-US"/>
    </w:rPr>
  </w:style>
  <w:style w:type="paragraph" w:customStyle="1" w:styleId="DeliveryPhrase">
    <w:name w:val="Delivery Phrase"/>
    <w:basedOn w:val="Normal"/>
    <w:next w:val="BodyText"/>
    <w:uiPriority w:val="3"/>
    <w:qFormat/>
    <w:pPr>
      <w:spacing w:before="240" w:after="240"/>
    </w:pPr>
    <w:rPr>
      <w:b/>
      <w:caps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ind w:left="720" w:hanging="720"/>
    </w:pPr>
    <w:rPr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16"/>
      <w:szCs w:val="20"/>
    </w:rPr>
  </w:style>
  <w:style w:type="paragraph" w:customStyle="1" w:styleId="LetterDate">
    <w:name w:val="Letter Date"/>
    <w:basedOn w:val="Normal"/>
    <w:next w:val="BodyText"/>
    <w:uiPriority w:val="11"/>
    <w:qFormat/>
    <w:rPr>
      <w:lang w:val="en-US"/>
    </w:rPr>
  </w:style>
  <w:style w:type="paragraph" w:customStyle="1" w:styleId="LetterClosing">
    <w:name w:val="LetterClosing"/>
    <w:basedOn w:val="Normal"/>
    <w:next w:val="Normal"/>
    <w:uiPriority w:val="11"/>
    <w:qFormat/>
    <w:rPr>
      <w:lang w:val="en-US"/>
    </w:rPr>
  </w:style>
  <w:style w:type="paragraph" w:customStyle="1" w:styleId="HeaderNumbers">
    <w:name w:val="HeaderNumbers"/>
    <w:basedOn w:val="Normal"/>
    <w:link w:val="HeaderNumbersChar"/>
    <w:uiPriority w:val="10"/>
    <w:semiHidden/>
    <w:unhideWhenUsed/>
    <w:qFormat/>
    <w:pPr>
      <w:spacing w:after="720" w:line="480" w:lineRule="exact"/>
      <w:ind w:right="144"/>
    </w:pPr>
  </w:style>
  <w:style w:type="character" w:customStyle="1" w:styleId="HeaderNumbersChar">
    <w:name w:val="HeaderNumbers Char"/>
    <w:basedOn w:val="DefaultParagraphFont"/>
    <w:link w:val="HeaderNumbers"/>
    <w:uiPriority w:val="10"/>
    <w:semiHidden/>
    <w:rPr>
      <w:rFonts w:ascii="Times New Roman" w:hAnsi="Times New Roman"/>
      <w:sz w:val="24"/>
    </w:rPr>
  </w:style>
  <w:style w:type="paragraph" w:customStyle="1" w:styleId="PleadingSignature">
    <w:name w:val="Pleading Signature"/>
    <w:basedOn w:val="Normal"/>
    <w:uiPriority w:val="13"/>
    <w:qFormat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5040"/>
    </w:pPr>
    <w:rPr>
      <w:lang w:val="en-US"/>
    </w:rPr>
  </w:style>
  <w:style w:type="paragraph" w:styleId="Quote">
    <w:name w:val="Quote"/>
    <w:basedOn w:val="Normal"/>
    <w:next w:val="BodyText"/>
    <w:link w:val="QuoteChar"/>
    <w:uiPriority w:val="13"/>
    <w:qFormat/>
    <w:pPr>
      <w:spacing w:after="240"/>
      <w:ind w:left="720" w:right="720"/>
    </w:pPr>
    <w:rPr>
      <w:iCs/>
      <w:lang w:val="en-US"/>
    </w:rPr>
  </w:style>
  <w:style w:type="character" w:customStyle="1" w:styleId="QuoteChar">
    <w:name w:val="Quote Char"/>
    <w:basedOn w:val="DefaultParagraphFont"/>
    <w:link w:val="Quote"/>
    <w:uiPriority w:val="13"/>
    <w:rPr>
      <w:rFonts w:ascii="Times New Roman" w:hAnsi="Times New Roman"/>
      <w:iCs/>
      <w:sz w:val="24"/>
    </w:rPr>
  </w:style>
  <w:style w:type="paragraph" w:styleId="TOAHeading">
    <w:name w:val="toa heading"/>
    <w:basedOn w:val="Normal"/>
    <w:next w:val="Normal"/>
    <w:uiPriority w:val="99"/>
    <w:qFormat/>
    <w:pPr>
      <w:keepNext/>
      <w:widowControl w:val="0"/>
      <w:spacing w:before="120" w:after="120" w:line="240" w:lineRule="exact"/>
      <w:jc w:val="center"/>
    </w:pPr>
    <w:rPr>
      <w:rFonts w:eastAsiaTheme="majorEastAsia" w:cstheme="majorBidi"/>
      <w:b/>
      <w:bCs/>
      <w:caps/>
      <w:lang w:val="en-US"/>
    </w:rPr>
  </w:style>
  <w:style w:type="paragraph" w:styleId="TOC1">
    <w:name w:val="toc 1"/>
    <w:basedOn w:val="Normal"/>
    <w:next w:val="TOC2"/>
    <w:uiPriority w:val="39"/>
    <w:qFormat/>
    <w:pPr>
      <w:keepLines/>
      <w:tabs>
        <w:tab w:val="right" w:leader="dot" w:pos="9288"/>
      </w:tabs>
      <w:spacing w:after="120"/>
      <w:jc w:val="left"/>
    </w:pPr>
    <w:rPr>
      <w:b/>
      <w:caps/>
      <w:lang w:val="en-US"/>
    </w:rPr>
  </w:style>
  <w:style w:type="paragraph" w:styleId="TOC2">
    <w:name w:val="toc 2"/>
    <w:basedOn w:val="Normal"/>
    <w:next w:val="TOC3"/>
    <w:uiPriority w:val="39"/>
    <w:qFormat/>
    <w:pPr>
      <w:keepLines/>
      <w:tabs>
        <w:tab w:val="right" w:leader="dot" w:pos="9288"/>
      </w:tabs>
      <w:spacing w:after="120"/>
      <w:ind w:left="1080" w:right="720" w:hanging="720"/>
    </w:pPr>
    <w:rPr>
      <w:lang w:val="en-US"/>
    </w:rPr>
  </w:style>
  <w:style w:type="paragraph" w:styleId="TOC3">
    <w:name w:val="toc 3"/>
    <w:basedOn w:val="Normal"/>
    <w:next w:val="TOC4"/>
    <w:uiPriority w:val="39"/>
    <w:pPr>
      <w:keepLines/>
      <w:tabs>
        <w:tab w:val="right" w:leader="dot" w:pos="9288"/>
      </w:tabs>
      <w:spacing w:after="120"/>
      <w:ind w:left="1440" w:right="720" w:hanging="720"/>
    </w:pPr>
    <w:rPr>
      <w:lang w:val="en-US"/>
    </w:rPr>
  </w:style>
  <w:style w:type="paragraph" w:styleId="TOC4">
    <w:name w:val="toc 4"/>
    <w:basedOn w:val="Normal"/>
    <w:next w:val="Normal"/>
    <w:uiPriority w:val="39"/>
    <w:pPr>
      <w:keepLines/>
      <w:tabs>
        <w:tab w:val="right" w:leader="dot" w:pos="9288"/>
      </w:tabs>
      <w:spacing w:after="120"/>
      <w:ind w:left="1800" w:right="720" w:hanging="720"/>
    </w:pPr>
    <w:rPr>
      <w:lang w:val="en-US"/>
    </w:r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68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numbering" w:styleId="111111">
    <w:name w:val="Outline List 2"/>
    <w:basedOn w:val="NoList"/>
    <w:semiHidden/>
    <w:pPr>
      <w:numPr>
        <w:numId w:val="5"/>
      </w:numPr>
    </w:pPr>
  </w:style>
  <w:style w:type="numbering" w:styleId="1ai">
    <w:name w:val="Outline List 1"/>
    <w:basedOn w:val="NoList"/>
    <w:semiHidden/>
    <w:pPr>
      <w:numPr>
        <w:numId w:val="7"/>
      </w:numPr>
    </w:pPr>
  </w:style>
  <w:style w:type="paragraph" w:styleId="BodyText2">
    <w:name w:val="Body Text 2"/>
    <w:basedOn w:val="Normal"/>
    <w:link w:val="BodyText2Char"/>
    <w:semiHidden/>
    <w:pPr>
      <w:spacing w:after="240" w:line="480" w:lineRule="auto"/>
    </w:pPr>
    <w:rPr>
      <w:rFonts w:eastAsia="Times New Roman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pPr>
      <w:spacing w:after="240"/>
    </w:pPr>
    <w:rPr>
      <w:rFonts w:eastAsia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pPr>
      <w:spacing w:after="240" w:line="480" w:lineRule="auto"/>
      <w:ind w:left="720"/>
    </w:pPr>
    <w:rPr>
      <w:rFonts w:eastAsia="Times New Roman" w:cs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pPr>
      <w:spacing w:after="240"/>
      <w:ind w:left="720"/>
    </w:pPr>
    <w:rPr>
      <w:rFonts w:eastAsia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ascii="Times New Roman" w:eastAsia="Times New Roman" w:hAnsi="Times New Roman" w:cs="Times New Roman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  <w:rPr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Pr>
      <w:rFonts w:eastAsiaTheme="majorEastAsia" w:cstheme="majorBidi"/>
      <w:b/>
      <w:bCs/>
      <w:lang w:val="en-US"/>
    </w:r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920"/>
    </w:pPr>
    <w:rPr>
      <w:lang w:val="en-US"/>
    </w:r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960"/>
    </w:pPr>
    <w:rPr>
      <w:lang w:val="en-US"/>
    </w:r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200"/>
    </w:pPr>
    <w:rPr>
      <w:lang w:val="en-US"/>
    </w:r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440"/>
    </w:pPr>
    <w:rPr>
      <w:lang w:val="en-US"/>
    </w:rPr>
  </w:style>
  <w:style w:type="table" w:styleId="TableGrid">
    <w:name w:val="Table Grid"/>
    <w:basedOn w:val="TableNormal"/>
    <w:uiPriority w:val="39"/>
    <w:rsid w:val="00787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BodyText"/>
    <w:qFormat/>
    <w:rsid w:val="00BB63D1"/>
    <w:pPr>
      <w:spacing w:before="240"/>
      <w:jc w:val="left"/>
    </w:pPr>
    <w:rPr>
      <w:rFonts w:eastAsiaTheme="minorHAnsi"/>
      <w:sz w:val="22"/>
    </w:rPr>
  </w:style>
  <w:style w:type="character" w:styleId="Hyperlink">
    <w:name w:val="Hyperlink"/>
    <w:basedOn w:val="DefaultParagraphFont"/>
    <w:uiPriority w:val="99"/>
    <w:unhideWhenUsed/>
    <w:rsid w:val="000957CB"/>
    <w:rPr>
      <w:color w:val="0000FF" w:themeColor="hyperlink"/>
      <w:u w:val="single"/>
    </w:rPr>
  </w:style>
  <w:style w:type="paragraph" w:customStyle="1" w:styleId="ORBlock1">
    <w:name w:val="ORBlock1"/>
    <w:aliases w:val="B1"/>
    <w:basedOn w:val="Normal"/>
    <w:rsid w:val="003B3C4A"/>
    <w:pPr>
      <w:spacing w:before="240" w:after="240"/>
      <w:ind w:left="1440" w:right="1440"/>
      <w:jc w:val="left"/>
    </w:pPr>
    <w:rPr>
      <w:rFonts w:eastAsia="Times New Roman" w:cs="Times New Roman"/>
    </w:rPr>
  </w:style>
  <w:style w:type="paragraph" w:customStyle="1" w:styleId="RightJustify">
    <w:name w:val="Right Justify"/>
    <w:basedOn w:val="BodyText"/>
    <w:rsid w:val="005F6D08"/>
    <w:pPr>
      <w:jc w:val="right"/>
    </w:pPr>
    <w:rPr>
      <w:lang w:val="en-CA"/>
    </w:rPr>
  </w:style>
  <w:style w:type="paragraph" w:customStyle="1" w:styleId="CenteredBold">
    <w:name w:val="Centered Bold"/>
    <w:basedOn w:val="BodyText"/>
    <w:link w:val="CenteredBoldChar"/>
    <w:rsid w:val="005F6D08"/>
    <w:pPr>
      <w:jc w:val="center"/>
    </w:pPr>
    <w:rPr>
      <w:b/>
      <w:lang w:val="en-CA"/>
    </w:rPr>
  </w:style>
  <w:style w:type="paragraph" w:customStyle="1" w:styleId="ORCentre">
    <w:name w:val="ORCentre"/>
    <w:aliases w:val="C"/>
    <w:basedOn w:val="Normal"/>
    <w:rsid w:val="005F6D08"/>
    <w:pPr>
      <w:spacing w:after="240"/>
      <w:jc w:val="center"/>
    </w:pPr>
    <w:rPr>
      <w:rFonts w:eastAsia="Times New Roman" w:cs="Times New Roman"/>
    </w:rPr>
  </w:style>
  <w:style w:type="paragraph" w:customStyle="1" w:styleId="Parties">
    <w:name w:val="Parties"/>
    <w:basedOn w:val="BodyText"/>
    <w:rsid w:val="005F6D08"/>
    <w:pPr>
      <w:ind w:left="1440" w:right="1440"/>
    </w:pPr>
    <w:rPr>
      <w:lang w:val="en-CA"/>
    </w:rPr>
  </w:style>
  <w:style w:type="character" w:customStyle="1" w:styleId="CenteredBoldChar">
    <w:name w:val="Centered Bold Char"/>
    <w:link w:val="CenteredBold"/>
    <w:rsid w:val="005F6D08"/>
    <w:rPr>
      <w:rFonts w:eastAsia="Times New Roman" w:cs="Times New Roman"/>
      <w:b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971E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442F2"/>
    <w:pPr>
      <w:widowControl w:val="0"/>
      <w:autoSpaceDE w:val="0"/>
      <w:autoSpaceDN w:val="0"/>
      <w:jc w:val="left"/>
    </w:pPr>
    <w:rPr>
      <w:rFonts w:eastAsia="Times New Roman" w:cs="Times New Roman"/>
      <w:sz w:val="22"/>
      <w:szCs w:val="22"/>
    </w:rPr>
  </w:style>
  <w:style w:type="character" w:customStyle="1" w:styleId="fontstyle01">
    <w:name w:val="fontstyle01"/>
    <w:basedOn w:val="DefaultParagraphFont"/>
    <w:rsid w:val="000C3227"/>
    <w:rPr>
      <w:rFonts w:ascii="TimesNewRomanPSMT" w:hAnsi="TimesNewRomanPSMT" w:hint="default"/>
      <w:b w:val="0"/>
      <w:bCs w:val="0"/>
      <w:i w:val="0"/>
      <w:iCs w:val="0"/>
      <w:color w:val="0000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erallj@bennettjones.com" TargetMode="External"/><Relationship Id="rId18" Type="http://schemas.openxmlformats.org/officeDocument/2006/relationships/hyperlink" Target="mailto:kpearson@cswan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shakram@bennettjones.com" TargetMode="External"/><Relationship Id="rId17" Type="http://schemas.openxmlformats.org/officeDocument/2006/relationships/hyperlink" Target="mailto:gcamelino@cglegal.ca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forte@gsnh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ugesenm@bennettjones.com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mailto:baigel@baigel.ca" TargetMode="External"/><Relationship Id="rId23" Type="http://schemas.openxmlformats.org/officeDocument/2006/relationships/footer" Target="footer2.xml"/><Relationship Id="rId10" Type="http://schemas.openxmlformats.org/officeDocument/2006/relationships/hyperlink" Target="mailto:fosterj@bennettjones.com" TargetMode="External"/><Relationship Id="rId19" Type="http://schemas.openxmlformats.org/officeDocument/2006/relationships/hyperlink" Target="mailto:litwack@baigel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sterj@bennettjones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94B3BBC137C4DBC46556EA6FE35EF" ma:contentTypeVersion="4" ma:contentTypeDescription="Create a new document." ma:contentTypeScope="" ma:versionID="238aa2e0d7080ee1e4dc2dd47c5717bc">
  <xsd:schema xmlns:xsd="http://www.w3.org/2001/XMLSchema" xmlns:xs="http://www.w3.org/2001/XMLSchema" xmlns:p="http://schemas.microsoft.com/office/2006/metadata/properties" xmlns:ns2="9343b409-2648-4ea1-9a3d-5c49045f00a9" targetNamespace="http://schemas.microsoft.com/office/2006/metadata/properties" ma:root="true" ma:fieldsID="721d5384285bf5a1ca170f51e8a63c2b" ns2:_="">
    <xsd:import namespace="9343b409-2648-4ea1-9a3d-5c49045f00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3b409-2648-4ea1-9a3d-5c49045f0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80BA1-BCA1-44D5-806E-11DF51459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31C33-1FAE-4FB1-A61C-3A511F678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5A4ED-5742-466F-BA74-5E73D6FD5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3b409-2648-4ea1-9a3d-5c49045f0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Litwack</dc:creator>
  <cp:lastModifiedBy>Noah Litwack</cp:lastModifiedBy>
  <cp:revision>7</cp:revision>
  <dcterms:created xsi:type="dcterms:W3CDTF">2020-12-22T16:11:00Z</dcterms:created>
  <dcterms:modified xsi:type="dcterms:W3CDTF">2020-12-22T20:36:00Z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0x01010087194B3BBC137C4DBC46556EA6FE35EF</vt:lpwstr>
  </property>
</Properties>
</file>